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E5" w:rsidRDefault="00C021E5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</w:t>
      </w:r>
      <w:r w:rsidR="000C3E28">
        <w:rPr>
          <w:b/>
          <w:sz w:val="24"/>
          <w:szCs w:val="24"/>
        </w:rPr>
        <w:t>ra</w:t>
      </w:r>
      <w:r w:rsidR="00804511">
        <w:rPr>
          <w:b/>
          <w:sz w:val="24"/>
          <w:szCs w:val="24"/>
        </w:rPr>
        <w:t>tion and action at the September 19</w:t>
      </w:r>
      <w:r>
        <w:rPr>
          <w:b/>
          <w:sz w:val="24"/>
          <w:szCs w:val="24"/>
        </w:rPr>
        <w:t>, 2017 Regular Meeting of the Governing Body of the Borough of Bloomingdale.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804511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September 19</w:t>
      </w:r>
      <w:r w:rsidR="00C021E5">
        <w:rPr>
          <w:b/>
          <w:i/>
          <w:sz w:val="24"/>
          <w:szCs w:val="24"/>
        </w:rPr>
        <w:t xml:space="preserve">, 2017 </w:t>
      </w:r>
      <w:r w:rsidR="000C3E28">
        <w:rPr>
          <w:b/>
          <w:i/>
          <w:sz w:val="24"/>
          <w:szCs w:val="24"/>
        </w:rPr>
        <w:t xml:space="preserve">  </w:t>
      </w:r>
      <w:r w:rsidR="00C021E5">
        <w:rPr>
          <w:b/>
          <w:i/>
          <w:sz w:val="24"/>
          <w:szCs w:val="24"/>
        </w:rPr>
        <w:t>7 p.m.</w:t>
      </w:r>
    </w:p>
    <w:p w:rsidR="00C021E5" w:rsidRDefault="00C021E5" w:rsidP="00922F83">
      <w:pPr>
        <w:jc w:val="center"/>
        <w:rPr>
          <w:b/>
          <w:i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4"/>
              <w:szCs w:val="24"/>
            </w:rPr>
            <w:t>Municipal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Building</w:t>
          </w:r>
        </w:smartTag>
      </w:smartTag>
      <w:r>
        <w:rPr>
          <w:b/>
          <w:i/>
          <w:sz w:val="24"/>
          <w:szCs w:val="24"/>
        </w:rPr>
        <w:t xml:space="preserve"> Council Chambers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101 </w:t>
      </w:r>
      <w:smartTag w:uri="urn:schemas-microsoft-com:office:smarttags" w:element="State">
        <w:r>
          <w:rPr>
            <w:b/>
            <w:i/>
            <w:sz w:val="24"/>
            <w:szCs w:val="24"/>
          </w:rPr>
          <w:t>Hamburg</w:t>
        </w:r>
      </w:smartTag>
      <w:r>
        <w:rPr>
          <w:b/>
          <w:i/>
          <w:sz w:val="24"/>
          <w:szCs w:val="24"/>
        </w:rPr>
        <w:t xml:space="preserve"> Turnpike,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/>
              <w:i/>
              <w:sz w:val="24"/>
              <w:szCs w:val="24"/>
            </w:rPr>
            <w:t>New Jersey</w:t>
          </w:r>
        </w:smartTag>
      </w:smartTag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C021E5" w:rsidRDefault="00C021E5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C021E5" w:rsidRDefault="00C021E5" w:rsidP="00922F83">
      <w:pPr>
        <w:jc w:val="both"/>
        <w:rPr>
          <w:b/>
          <w:sz w:val="24"/>
          <w:szCs w:val="24"/>
        </w:rPr>
      </w:pPr>
    </w:p>
    <w:p w:rsidR="00C021E5" w:rsidRDefault="00C021E5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C021E5" w:rsidRDefault="00C021E5" w:rsidP="00754778">
      <w:pPr>
        <w:jc w:val="both"/>
        <w:rPr>
          <w:b/>
          <w:sz w:val="24"/>
          <w:szCs w:val="24"/>
        </w:rPr>
      </w:pPr>
    </w:p>
    <w:p w:rsidR="00C021E5" w:rsidRDefault="00C021E5" w:rsidP="000A426D">
      <w:pPr>
        <w:jc w:val="both"/>
        <w:rPr>
          <w:b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 w:rsidR="00804511">
        <w:rPr>
          <w:b/>
          <w:sz w:val="24"/>
          <w:szCs w:val="24"/>
        </w:rPr>
        <w:tab/>
      </w:r>
      <w:r w:rsidR="00804511">
        <w:rPr>
          <w:b/>
          <w:sz w:val="24"/>
          <w:szCs w:val="24"/>
        </w:rPr>
        <w:tab/>
        <w:t>Jane McCarthy, RMC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Calabro</w:t>
      </w:r>
      <w:proofErr w:type="spellEnd"/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C021E5" w:rsidRDefault="00C021E5" w:rsidP="00922F83">
      <w:pPr>
        <w:jc w:val="both"/>
        <w:rPr>
          <w:b/>
          <w:sz w:val="24"/>
          <w:szCs w:val="24"/>
        </w:rPr>
      </w:pPr>
    </w:p>
    <w:p w:rsidR="00C021E5" w:rsidRDefault="00C021E5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C021E5" w:rsidRDefault="00C021E5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2016, the date, time and place of this Official Meeting was faxed and mailed to all local news media, and posted in the Bloomingdale Municipal Building.</w:t>
      </w:r>
    </w:p>
    <w:p w:rsidR="00C021E5" w:rsidRDefault="00C021E5" w:rsidP="00922F83">
      <w:pPr>
        <w:ind w:left="360"/>
        <w:jc w:val="both"/>
        <w:rPr>
          <w:b/>
          <w:sz w:val="24"/>
          <w:szCs w:val="24"/>
        </w:rPr>
      </w:pPr>
    </w:p>
    <w:p w:rsidR="00C021E5" w:rsidRDefault="00C021E5" w:rsidP="008B0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C021E5" w:rsidRDefault="00C24E63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MUNICIPAL CONSENT HEARING ON CABLEVISION OF OAKLAND, LLC</w:t>
      </w:r>
    </w:p>
    <w:p w:rsidR="00C24E63" w:rsidRDefault="00C24E63" w:rsidP="00C24E63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Motion that meeting be open to a Public Hearing as to Cablevision’s renewal of their cable television and cable communications system in the Borough</w:t>
      </w:r>
    </w:p>
    <w:p w:rsidR="00C24E63" w:rsidRDefault="00C24E63" w:rsidP="00C24E63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Public Hearing</w:t>
      </w:r>
    </w:p>
    <w:p w:rsidR="00C24E63" w:rsidRDefault="00C24E63" w:rsidP="00C24E63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Motion to close Public Hearing</w:t>
      </w:r>
    </w:p>
    <w:p w:rsidR="00C24E63" w:rsidRPr="00C24E63" w:rsidRDefault="00F17623" w:rsidP="00C24E63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Introduction of Ordinance No. ___-2017:  Renewal of Cablevision Franchise</w:t>
      </w:r>
    </w:p>
    <w:p w:rsidR="00C021E5" w:rsidRPr="009F6926" w:rsidRDefault="00C021E5" w:rsidP="009F6926">
      <w:pPr>
        <w:pStyle w:val="ListParagraph"/>
        <w:jc w:val="both"/>
        <w:rPr>
          <w:b/>
          <w:sz w:val="24"/>
          <w:szCs w:val="24"/>
        </w:rPr>
      </w:pPr>
    </w:p>
    <w:p w:rsidR="00C021E5" w:rsidRPr="00E73301" w:rsidRDefault="00C021E5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C021E5" w:rsidRDefault="00C021E5" w:rsidP="00922F83">
      <w:pPr>
        <w:rPr>
          <w:b/>
          <w:bCs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C021E5" w:rsidRDefault="00C021E5" w:rsidP="00922F83">
      <w:pPr>
        <w:ind w:left="720" w:hanging="720"/>
        <w:rPr>
          <w:b/>
          <w:bCs/>
          <w:sz w:val="24"/>
          <w:szCs w:val="24"/>
        </w:rPr>
      </w:pPr>
    </w:p>
    <w:p w:rsidR="00C021E5" w:rsidRPr="009F6926" w:rsidRDefault="00C021E5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C021E5" w:rsidRDefault="00C021E5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C021E5" w:rsidRPr="005370D3" w:rsidRDefault="00C021E5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C021E5" w:rsidRDefault="00C021E5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C021E5" w:rsidRDefault="00C021E5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021E5" w:rsidRPr="00A37C1E" w:rsidRDefault="00C021E5" w:rsidP="00D80AB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A37C1E">
        <w:rPr>
          <w:b/>
          <w:bCs/>
          <w:sz w:val="24"/>
          <w:szCs w:val="24"/>
        </w:rPr>
        <w:t xml:space="preserve">Mayor and Council Minutes:  </w:t>
      </w:r>
      <w:r w:rsidR="00F17623" w:rsidRPr="00A37C1E">
        <w:rPr>
          <w:b/>
          <w:bCs/>
          <w:sz w:val="24"/>
          <w:szCs w:val="24"/>
        </w:rPr>
        <w:t>September 5</w:t>
      </w:r>
      <w:r w:rsidRPr="00A37C1E">
        <w:rPr>
          <w:b/>
          <w:bCs/>
          <w:sz w:val="24"/>
          <w:szCs w:val="24"/>
        </w:rPr>
        <w:t>, 2017 Executive Session</w:t>
      </w:r>
      <w:r w:rsidR="00F17623" w:rsidRPr="00A37C1E">
        <w:rPr>
          <w:b/>
          <w:bCs/>
          <w:sz w:val="24"/>
          <w:szCs w:val="24"/>
        </w:rPr>
        <w:t xml:space="preserve"> and Work Session; August 15, 2017 Regular Meeting</w:t>
      </w:r>
      <w:r w:rsidRPr="00A37C1E">
        <w:rPr>
          <w:b/>
          <w:bCs/>
          <w:sz w:val="24"/>
          <w:szCs w:val="24"/>
        </w:rPr>
        <w:t xml:space="preserve">; </w:t>
      </w:r>
      <w:r w:rsidR="000A1C2C" w:rsidRPr="00A37C1E">
        <w:rPr>
          <w:b/>
          <w:bCs/>
          <w:sz w:val="24"/>
          <w:szCs w:val="24"/>
        </w:rPr>
        <w:t>July 18</w:t>
      </w:r>
      <w:r w:rsidRPr="00A37C1E">
        <w:rPr>
          <w:b/>
          <w:bCs/>
          <w:sz w:val="24"/>
          <w:szCs w:val="24"/>
        </w:rPr>
        <w:t>, 2017 Regular Meeting Minutes</w:t>
      </w:r>
    </w:p>
    <w:p w:rsidR="00F17623" w:rsidRDefault="00F17623" w:rsidP="00F1762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2017-9.___:  Eagle Scout Liam </w:t>
      </w:r>
      <w:proofErr w:type="spellStart"/>
      <w:r>
        <w:rPr>
          <w:b/>
          <w:bCs/>
          <w:sz w:val="24"/>
          <w:szCs w:val="24"/>
        </w:rPr>
        <w:t>Klingman</w:t>
      </w:r>
      <w:proofErr w:type="spellEnd"/>
    </w:p>
    <w:p w:rsidR="00F17623" w:rsidRDefault="00F17623" w:rsidP="00F1762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Abstract of </w:t>
      </w:r>
      <w:proofErr w:type="spellStart"/>
      <w:r>
        <w:rPr>
          <w:b/>
          <w:bCs/>
          <w:sz w:val="24"/>
          <w:szCs w:val="24"/>
        </w:rPr>
        <w:t>Ratables</w:t>
      </w:r>
      <w:proofErr w:type="spellEnd"/>
      <w:r>
        <w:rPr>
          <w:b/>
          <w:bCs/>
          <w:sz w:val="24"/>
          <w:szCs w:val="24"/>
        </w:rPr>
        <w:t xml:space="preserve"> from Passaic County – 2017</w:t>
      </w:r>
    </w:p>
    <w:p w:rsidR="00F17623" w:rsidRDefault="0043466B" w:rsidP="00F1762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following Resolutions: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Fast Track Foreclosure Law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Opposition to Legislative proposals regarding OPRA and OPMA Acts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Dedication by Rider for Stigma Free Zone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Chapter 159 from Atlantic Heal</w:t>
      </w:r>
      <w:r w:rsidR="002939A8">
        <w:rPr>
          <w:b/>
          <w:bCs/>
          <w:sz w:val="24"/>
          <w:szCs w:val="24"/>
        </w:rPr>
        <w:t>th</w:t>
      </w:r>
      <w:r>
        <w:rPr>
          <w:b/>
          <w:bCs/>
          <w:sz w:val="24"/>
          <w:szCs w:val="24"/>
        </w:rPr>
        <w:t xml:space="preserve"> System for Stigma Free Zone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Municipal Court Uncashed Refunds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Settlement of Certain Tax Appeals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Amending Resolution No. 2017-6.16 Tax Title Lien Certificate #15-00001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Resolution No. 2017-9.___:  State Court Refund 27 South Road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State Court Refund 45-47 Main Street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2017-9.___:  Appointment of Municipal Court Judge when needed</w:t>
      </w:r>
    </w:p>
    <w:p w:rsidR="0043466B" w:rsidRDefault="0043466B" w:rsidP="0043466B">
      <w:pPr>
        <w:pStyle w:val="ListParagraph"/>
        <w:numPr>
          <w:ilvl w:val="0"/>
          <w:numId w:val="3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No. 2017-9.___:  Payment for 1997 Ford Jet </w:t>
      </w:r>
      <w:proofErr w:type="spellStart"/>
      <w:r>
        <w:rPr>
          <w:b/>
          <w:bCs/>
          <w:sz w:val="24"/>
          <w:szCs w:val="24"/>
        </w:rPr>
        <w:t>Vac</w:t>
      </w:r>
      <w:proofErr w:type="spellEnd"/>
      <w:r>
        <w:rPr>
          <w:b/>
          <w:bCs/>
          <w:sz w:val="24"/>
          <w:szCs w:val="24"/>
        </w:rPr>
        <w:t xml:space="preserve"> Truck</w:t>
      </w:r>
    </w:p>
    <w:p w:rsidR="00C021E5" w:rsidRPr="00804F1F" w:rsidRDefault="00C021E5" w:rsidP="00804F1F">
      <w:pPr>
        <w:rPr>
          <w:b/>
          <w:bCs/>
          <w:sz w:val="24"/>
          <w:szCs w:val="24"/>
        </w:rPr>
      </w:pPr>
    </w:p>
    <w:p w:rsidR="00C021E5" w:rsidRDefault="00C021E5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:rsidR="00FE202D" w:rsidRDefault="00FE202D" w:rsidP="00FE202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Local Improvement Assessment; 24 Van Dam Avenue</w:t>
      </w:r>
    </w:p>
    <w:p w:rsidR="00FE202D" w:rsidRDefault="00FE202D" w:rsidP="00FE202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No. ___-2017:  Authorizing a Special Assessment for the Extension of the Municipal Sewer Sys</w:t>
      </w:r>
      <w:r w:rsidR="00A37C1E">
        <w:rPr>
          <w:b/>
          <w:bCs/>
          <w:sz w:val="24"/>
          <w:szCs w:val="24"/>
        </w:rPr>
        <w:t>t</w:t>
      </w:r>
      <w:r>
        <w:rPr>
          <w:b/>
          <w:bCs/>
          <w:sz w:val="24"/>
          <w:szCs w:val="24"/>
        </w:rPr>
        <w:t>em to property located at 24 Van Dam Avenue; Block 5105; Lot 15</w:t>
      </w:r>
    </w:p>
    <w:p w:rsidR="009E665C" w:rsidRDefault="009E665C" w:rsidP="009E665C">
      <w:pPr>
        <w:pStyle w:val="ListParagraph"/>
        <w:ind w:left="1440"/>
        <w:rPr>
          <w:b/>
          <w:sz w:val="24"/>
          <w:szCs w:val="24"/>
        </w:rPr>
      </w:pPr>
    </w:p>
    <w:p w:rsidR="00C021E5" w:rsidRDefault="00C021E5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NEW BUSINESS </w:t>
      </w:r>
    </w:p>
    <w:p w:rsidR="007A3214" w:rsidRDefault="007A3214" w:rsidP="005C4B72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17623">
        <w:rPr>
          <w:b/>
          <w:sz w:val="24"/>
          <w:szCs w:val="24"/>
        </w:rPr>
        <w:t>doption of Resolution No. 2017-9</w:t>
      </w:r>
      <w:r>
        <w:rPr>
          <w:b/>
          <w:sz w:val="24"/>
          <w:szCs w:val="24"/>
        </w:rPr>
        <w:t>.___:  Payment of Bills</w:t>
      </w:r>
    </w:p>
    <w:p w:rsidR="00DC1D6E" w:rsidRDefault="00DC1D6E" w:rsidP="005C4B72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Discussion as to leaf bags and any action necessary</w:t>
      </w:r>
    </w:p>
    <w:p w:rsidR="009E665C" w:rsidRDefault="009E665C" w:rsidP="009E665C">
      <w:pPr>
        <w:pStyle w:val="ListParagraph"/>
        <w:tabs>
          <w:tab w:val="left" w:pos="450"/>
        </w:tabs>
        <w:ind w:left="1440"/>
        <w:rPr>
          <w:b/>
          <w:b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:rsidR="00C021E5" w:rsidRDefault="00C021E5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C021E5" w:rsidRDefault="00C021E5" w:rsidP="00922F83">
      <w:pPr>
        <w:ind w:left="540"/>
        <w:rPr>
          <w:b/>
          <w:bCs/>
          <w:i/>
          <w:iCs/>
          <w:sz w:val="24"/>
          <w:szCs w:val="24"/>
        </w:rPr>
      </w:pPr>
    </w:p>
    <w:p w:rsidR="00BB4A91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</w:t>
      </w:r>
    </w:p>
    <w:p w:rsidR="005451B1" w:rsidRPr="00FE202D" w:rsidRDefault="00FE202D" w:rsidP="008C099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FE202D">
        <w:rPr>
          <w:b/>
          <w:bCs/>
          <w:sz w:val="24"/>
          <w:szCs w:val="24"/>
        </w:rPr>
        <w:t>Personnel – 2</w:t>
      </w:r>
      <w:r w:rsidR="00F17623" w:rsidRPr="00FE202D">
        <w:rPr>
          <w:b/>
          <w:bCs/>
          <w:sz w:val="24"/>
          <w:szCs w:val="24"/>
        </w:rPr>
        <w:t xml:space="preserve"> matter</w:t>
      </w:r>
      <w:r w:rsidRPr="00FE202D">
        <w:rPr>
          <w:b/>
          <w:bCs/>
          <w:sz w:val="24"/>
          <w:szCs w:val="24"/>
        </w:rPr>
        <w:t>s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C021E5" w:rsidRDefault="00C021E5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021E5" w:rsidRDefault="00C021E5" w:rsidP="00922F83">
      <w:pPr>
        <w:ind w:firstLine="180"/>
        <w:rPr>
          <w:b/>
          <w:b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C021E5" w:rsidRPr="009E665C" w:rsidRDefault="00FE202D" w:rsidP="004D577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Session Meeting – October 3</w:t>
      </w:r>
      <w:r w:rsidR="00C021E5" w:rsidRPr="009E665C">
        <w:rPr>
          <w:b/>
          <w:bCs/>
          <w:sz w:val="24"/>
          <w:szCs w:val="24"/>
        </w:rPr>
        <w:t>, 2017</w:t>
      </w:r>
    </w:p>
    <w:p w:rsidR="00C021E5" w:rsidRDefault="00C021E5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</w:t>
      </w:r>
      <w:r w:rsidR="00FE202D">
        <w:rPr>
          <w:b/>
          <w:bCs/>
          <w:sz w:val="24"/>
          <w:szCs w:val="24"/>
        </w:rPr>
        <w:t>lar Meeting – October 17, 2017</w:t>
      </w:r>
    </w:p>
    <w:p w:rsidR="00FE202D" w:rsidRDefault="00FE202D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Last Day to Register to vote before General Election – October 17, 2017; Clerk’s Office open until 9 p.m.</w:t>
      </w:r>
    </w:p>
    <w:p w:rsidR="00C021E5" w:rsidRDefault="00C021E5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C021E5" w:rsidRDefault="00C021E5" w:rsidP="00922F83">
      <w:pPr>
        <w:rPr>
          <w:b/>
          <w:sz w:val="24"/>
          <w:szCs w:val="24"/>
        </w:rPr>
      </w:pPr>
    </w:p>
    <w:p w:rsidR="00C021E5" w:rsidRDefault="00C021E5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2017 Standing Committees</w:t>
      </w:r>
    </w:p>
    <w:p w:rsidR="00C021E5" w:rsidRDefault="00C021E5" w:rsidP="00922F83">
      <w:pPr>
        <w:ind w:left="81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C021E5" w:rsidRDefault="00C021E5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021E5" w:rsidRDefault="00C021E5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C021E5" w:rsidRDefault="00C021E5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  <w:t xml:space="preserve"> 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Steenstra</w:t>
      </w:r>
      <w:proofErr w:type="spellEnd"/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Dan </w:t>
      </w:r>
      <w:proofErr w:type="spellStart"/>
      <w:r>
        <w:rPr>
          <w:b/>
          <w:sz w:val="24"/>
          <w:szCs w:val="24"/>
        </w:rPr>
        <w:t>Hagberg</w:t>
      </w:r>
      <w:proofErr w:type="spellEnd"/>
      <w:r>
        <w:rPr>
          <w:b/>
          <w:sz w:val="24"/>
          <w:szCs w:val="24"/>
        </w:rPr>
        <w:t>;</w:t>
      </w:r>
    </w:p>
    <w:p w:rsidR="00C021E5" w:rsidRDefault="00C021E5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Guinan</w:t>
      </w:r>
      <w:proofErr w:type="spellEnd"/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:rsidR="00C021E5" w:rsidRDefault="00C021E5" w:rsidP="00922F83">
      <w:pPr>
        <w:ind w:left="45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C021E5" w:rsidRDefault="00C021E5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021E5" w:rsidRDefault="00C021E5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C021E5" w:rsidRDefault="00C021E5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left" w:pos="900"/>
        </w:tabs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  <w:t xml:space="preserve">            Dunleavy/Sondermeyer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Jane McCarthy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C021E5" w:rsidRDefault="00C021E5" w:rsidP="009E7984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 w:rsidRPr="00E13F06">
        <w:rPr>
          <w:b/>
          <w:sz w:val="24"/>
          <w:szCs w:val="24"/>
        </w:rPr>
        <w:t>Economic Development Committee</w:t>
      </w:r>
      <w:r w:rsidRPr="00E13F06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ab/>
        <w:t>Jon Dunleavy</w:t>
      </w:r>
      <w:r w:rsidRPr="00E13F06">
        <w:rPr>
          <w:b/>
          <w:sz w:val="24"/>
          <w:szCs w:val="24"/>
        </w:rPr>
        <w:tab/>
      </w:r>
    </w:p>
    <w:p w:rsidR="00C021E5" w:rsidRPr="00E13F06" w:rsidRDefault="00C021E5" w:rsidP="009E7984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</w:t>
      </w:r>
      <w:r w:rsidRPr="00E13F06">
        <w:rPr>
          <w:b/>
          <w:sz w:val="24"/>
          <w:szCs w:val="24"/>
        </w:rPr>
        <w:t xml:space="preserve"> County Film Commission</w:t>
      </w:r>
      <w:r w:rsidRPr="00E13F06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>Jon Dunleavy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sz w:val="24"/>
              <w:szCs w:val="24"/>
            </w:rPr>
            <w:t>Passaic</w:t>
          </w:r>
        </w:smartTag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r>
          <w:rPr>
            <w:b/>
            <w:sz w:val="24"/>
            <w:szCs w:val="24"/>
          </w:rPr>
          <w:t>Co.</w:t>
        </w:r>
      </w:smartTag>
      <w:r>
        <w:rPr>
          <w:b/>
          <w:sz w:val="24"/>
          <w:szCs w:val="24"/>
        </w:rPr>
        <w:t xml:space="preserve"> River Flood Basin Task Force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C021E5" w:rsidRPr="000F4984" w:rsidRDefault="00C021E5" w:rsidP="008C0212">
      <w:pPr>
        <w:numPr>
          <w:ilvl w:val="0"/>
          <w:numId w:val="3"/>
        </w:numPr>
        <w:tabs>
          <w:tab w:val="left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>Ray Yazdi</w:t>
      </w: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BB4A91" w:rsidRDefault="00BB4A91" w:rsidP="00744F67">
      <w:pPr>
        <w:jc w:val="both"/>
        <w:rPr>
          <w:b/>
          <w:sz w:val="24"/>
          <w:szCs w:val="24"/>
        </w:rPr>
      </w:pPr>
    </w:p>
    <w:p w:rsidR="00BB4A91" w:rsidRDefault="00BB4A91" w:rsidP="00744F67">
      <w:pPr>
        <w:jc w:val="both"/>
        <w:rPr>
          <w:b/>
          <w:sz w:val="24"/>
          <w:szCs w:val="24"/>
        </w:rPr>
      </w:pPr>
    </w:p>
    <w:p w:rsidR="00BB4A91" w:rsidRDefault="00BB4A91" w:rsidP="00744F67">
      <w:pPr>
        <w:jc w:val="both"/>
        <w:rPr>
          <w:b/>
          <w:sz w:val="24"/>
          <w:szCs w:val="24"/>
        </w:rPr>
      </w:pPr>
    </w:p>
    <w:p w:rsidR="00BB4A91" w:rsidRDefault="00BB4A91" w:rsidP="00744F67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BB4A91" w:rsidSect="004F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B8F1E38"/>
    <w:multiLevelType w:val="hybridMultilevel"/>
    <w:tmpl w:val="0ABE6D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A6896"/>
    <w:multiLevelType w:val="hybridMultilevel"/>
    <w:tmpl w:val="B1361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3152BDB"/>
    <w:multiLevelType w:val="hybridMultilevel"/>
    <w:tmpl w:val="7B40E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6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23"/>
  </w:num>
  <w:num w:numId="6">
    <w:abstractNumId w:val="11"/>
  </w:num>
  <w:num w:numId="7">
    <w:abstractNumId w:val="10"/>
  </w:num>
  <w:num w:numId="8">
    <w:abstractNumId w:val="12"/>
  </w:num>
  <w:num w:numId="9">
    <w:abstractNumId w:val="5"/>
  </w:num>
  <w:num w:numId="10">
    <w:abstractNumId w:val="22"/>
  </w:num>
  <w:num w:numId="11">
    <w:abstractNumId w:val="18"/>
  </w:num>
  <w:num w:numId="12">
    <w:abstractNumId w:val="7"/>
  </w:num>
  <w:num w:numId="13">
    <w:abstractNumId w:val="1"/>
  </w:num>
  <w:num w:numId="14">
    <w:abstractNumId w:val="27"/>
  </w:num>
  <w:num w:numId="15">
    <w:abstractNumId w:val="19"/>
  </w:num>
  <w:num w:numId="16">
    <w:abstractNumId w:val="3"/>
  </w:num>
  <w:num w:numId="17">
    <w:abstractNumId w:val="9"/>
  </w:num>
  <w:num w:numId="18">
    <w:abstractNumId w:val="13"/>
  </w:num>
  <w:num w:numId="19">
    <w:abstractNumId w:val="4"/>
  </w:num>
  <w:num w:numId="20">
    <w:abstractNumId w:val="25"/>
  </w:num>
  <w:num w:numId="21">
    <w:abstractNumId w:val="0"/>
  </w:num>
  <w:num w:numId="22">
    <w:abstractNumId w:val="20"/>
  </w:num>
  <w:num w:numId="23">
    <w:abstractNumId w:val="8"/>
  </w:num>
  <w:num w:numId="24">
    <w:abstractNumId w:val="17"/>
  </w:num>
  <w:num w:numId="25">
    <w:abstractNumId w:val="15"/>
  </w:num>
  <w:num w:numId="26">
    <w:abstractNumId w:val="16"/>
  </w:num>
  <w:num w:numId="27">
    <w:abstractNumId w:val="24"/>
  </w:num>
  <w:num w:numId="28">
    <w:abstractNumId w:val="21"/>
  </w:num>
  <w:num w:numId="29">
    <w:abstractNumId w:val="2"/>
  </w:num>
  <w:num w:numId="3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14022"/>
    <w:rsid w:val="000170FF"/>
    <w:rsid w:val="000417EA"/>
    <w:rsid w:val="000450C9"/>
    <w:rsid w:val="00050089"/>
    <w:rsid w:val="00056F2A"/>
    <w:rsid w:val="000A1C2C"/>
    <w:rsid w:val="000A426D"/>
    <w:rsid w:val="000B06AC"/>
    <w:rsid w:val="000C3E28"/>
    <w:rsid w:val="000D2C53"/>
    <w:rsid w:val="000D5140"/>
    <w:rsid w:val="000E22C6"/>
    <w:rsid w:val="000E6C77"/>
    <w:rsid w:val="000F0049"/>
    <w:rsid w:val="000F1485"/>
    <w:rsid w:val="000F4984"/>
    <w:rsid w:val="00146D32"/>
    <w:rsid w:val="001B268E"/>
    <w:rsid w:val="001D6ABD"/>
    <w:rsid w:val="001F79E6"/>
    <w:rsid w:val="00213B69"/>
    <w:rsid w:val="00223476"/>
    <w:rsid w:val="00245248"/>
    <w:rsid w:val="00254293"/>
    <w:rsid w:val="00264638"/>
    <w:rsid w:val="0027789A"/>
    <w:rsid w:val="002939A8"/>
    <w:rsid w:val="002A242E"/>
    <w:rsid w:val="002B30DD"/>
    <w:rsid w:val="002B42C5"/>
    <w:rsid w:val="002C14CE"/>
    <w:rsid w:val="002D2C01"/>
    <w:rsid w:val="002D40CD"/>
    <w:rsid w:val="002F0315"/>
    <w:rsid w:val="00300BD4"/>
    <w:rsid w:val="003209BC"/>
    <w:rsid w:val="00344A1E"/>
    <w:rsid w:val="00370DA5"/>
    <w:rsid w:val="00397A74"/>
    <w:rsid w:val="003B4217"/>
    <w:rsid w:val="003C09F4"/>
    <w:rsid w:val="003C3A52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466B"/>
    <w:rsid w:val="00435CE9"/>
    <w:rsid w:val="00443DCC"/>
    <w:rsid w:val="00457751"/>
    <w:rsid w:val="00464A2A"/>
    <w:rsid w:val="00467FD4"/>
    <w:rsid w:val="004774F8"/>
    <w:rsid w:val="004824B1"/>
    <w:rsid w:val="004C6039"/>
    <w:rsid w:val="004E2FB0"/>
    <w:rsid w:val="004F430A"/>
    <w:rsid w:val="004F6287"/>
    <w:rsid w:val="005370D3"/>
    <w:rsid w:val="005451B1"/>
    <w:rsid w:val="00546103"/>
    <w:rsid w:val="00586D68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272F1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804511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E06FB"/>
    <w:rsid w:val="009E665C"/>
    <w:rsid w:val="009E7984"/>
    <w:rsid w:val="009F5508"/>
    <w:rsid w:val="009F6926"/>
    <w:rsid w:val="00A01D06"/>
    <w:rsid w:val="00A107CF"/>
    <w:rsid w:val="00A22C0A"/>
    <w:rsid w:val="00A37C1E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71212"/>
    <w:rsid w:val="00B80EA9"/>
    <w:rsid w:val="00B90CB9"/>
    <w:rsid w:val="00BB4A91"/>
    <w:rsid w:val="00BC0A7D"/>
    <w:rsid w:val="00BC2449"/>
    <w:rsid w:val="00BD4B31"/>
    <w:rsid w:val="00BD66CA"/>
    <w:rsid w:val="00BD6FDE"/>
    <w:rsid w:val="00BF103D"/>
    <w:rsid w:val="00BF5EA2"/>
    <w:rsid w:val="00BF7CB0"/>
    <w:rsid w:val="00C021E5"/>
    <w:rsid w:val="00C0542B"/>
    <w:rsid w:val="00C22040"/>
    <w:rsid w:val="00C24E63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D6143"/>
    <w:rsid w:val="00CE539E"/>
    <w:rsid w:val="00D02A71"/>
    <w:rsid w:val="00D051B9"/>
    <w:rsid w:val="00D0750C"/>
    <w:rsid w:val="00D1102C"/>
    <w:rsid w:val="00D8194E"/>
    <w:rsid w:val="00DC1D6E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17623"/>
    <w:rsid w:val="00F305B5"/>
    <w:rsid w:val="00F6361B"/>
    <w:rsid w:val="00F90F58"/>
    <w:rsid w:val="00FA6D82"/>
    <w:rsid w:val="00FB7275"/>
    <w:rsid w:val="00FE202D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4F1DB1F-EE9B-4CCE-A6C2-6682DDE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3737-9BF1-469E-B783-72EE4CAC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Jane McCarthy</cp:lastModifiedBy>
  <cp:revision>2</cp:revision>
  <cp:lastPrinted>2017-09-15T17:22:00Z</cp:lastPrinted>
  <dcterms:created xsi:type="dcterms:W3CDTF">2017-09-15T19:47:00Z</dcterms:created>
  <dcterms:modified xsi:type="dcterms:W3CDTF">2017-09-15T19:47:00Z</dcterms:modified>
</cp:coreProperties>
</file>